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05" w:rsidRPr="00D615F7" w:rsidRDefault="00FD6705" w:rsidP="00FD670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5F7">
        <w:rPr>
          <w:rFonts w:ascii="Times New Roman" w:hAnsi="Times New Roman" w:cs="Times New Roman"/>
          <w:sz w:val="24"/>
          <w:szCs w:val="24"/>
        </w:rPr>
        <w:t>CanaRX</w:t>
      </w:r>
      <w:proofErr w:type="spellEnd"/>
      <w:r w:rsidRPr="00D615F7">
        <w:rPr>
          <w:rFonts w:ascii="Times New Roman" w:hAnsi="Times New Roman" w:cs="Times New Roman"/>
          <w:sz w:val="24"/>
          <w:szCs w:val="24"/>
        </w:rPr>
        <w:t xml:space="preserve"> Program Highlights</w:t>
      </w:r>
    </w:p>
    <w:p w:rsidR="00FD6705" w:rsidRPr="00D615F7" w:rsidRDefault="00FD6705" w:rsidP="00FD6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705" w:rsidRPr="00D615F7" w:rsidRDefault="00FD6705" w:rsidP="00D61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5F7">
        <w:rPr>
          <w:rFonts w:ascii="Times New Roman" w:hAnsi="Times New Roman" w:cs="Times New Roman"/>
          <w:sz w:val="24"/>
          <w:szCs w:val="24"/>
        </w:rPr>
        <w:t xml:space="preserve">Town of Holliston purchases health benefits through the West Suburban Health Group (WSHG). </w:t>
      </w:r>
    </w:p>
    <w:p w:rsidR="00D615F7" w:rsidRPr="00D615F7" w:rsidRDefault="00D615F7" w:rsidP="00D615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5A50" w:rsidRPr="00D615F7" w:rsidRDefault="00FD6705" w:rsidP="00D61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5F7">
        <w:rPr>
          <w:rFonts w:ascii="Times New Roman" w:hAnsi="Times New Roman" w:cs="Times New Roman"/>
          <w:sz w:val="24"/>
          <w:szCs w:val="24"/>
        </w:rPr>
        <w:t>The WSHG offers members of</w:t>
      </w:r>
      <w:r w:rsidR="00CC5A50" w:rsidRPr="00D615F7">
        <w:rPr>
          <w:rFonts w:ascii="Times New Roman" w:hAnsi="Times New Roman" w:cs="Times New Roman"/>
          <w:sz w:val="24"/>
          <w:szCs w:val="24"/>
        </w:rPr>
        <w:t xml:space="preserve"> the</w:t>
      </w:r>
      <w:r w:rsidRPr="00D615F7">
        <w:rPr>
          <w:rFonts w:ascii="Times New Roman" w:hAnsi="Times New Roman" w:cs="Times New Roman"/>
          <w:sz w:val="24"/>
          <w:szCs w:val="24"/>
        </w:rPr>
        <w:t xml:space="preserve"> Rate Saver and Benchmark plans offered by BCBS, Fallon, Harvard Pilgrim and Tufts, and the Harvard Pilgrim PPO plan eligibility to participate in the </w:t>
      </w:r>
      <w:proofErr w:type="spellStart"/>
      <w:r w:rsidRPr="00D615F7">
        <w:rPr>
          <w:rFonts w:ascii="Times New Roman" w:hAnsi="Times New Roman" w:cs="Times New Roman"/>
          <w:sz w:val="24"/>
          <w:szCs w:val="24"/>
        </w:rPr>
        <w:t>CanaRx</w:t>
      </w:r>
      <w:proofErr w:type="spellEnd"/>
      <w:r w:rsidRPr="00D615F7">
        <w:rPr>
          <w:rFonts w:ascii="Times New Roman" w:hAnsi="Times New Roman" w:cs="Times New Roman"/>
          <w:sz w:val="24"/>
          <w:szCs w:val="24"/>
        </w:rPr>
        <w:t xml:space="preserve"> $0 copay maintenance medication program.  </w:t>
      </w:r>
    </w:p>
    <w:p w:rsidR="00D615F7" w:rsidRPr="00D615F7" w:rsidRDefault="00D615F7" w:rsidP="00D615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6705" w:rsidRPr="00D615F7" w:rsidRDefault="00FD6705" w:rsidP="00D61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5F7">
        <w:rPr>
          <w:rFonts w:ascii="Times New Roman" w:hAnsi="Times New Roman" w:cs="Times New Roman"/>
          <w:sz w:val="24"/>
          <w:szCs w:val="24"/>
        </w:rPr>
        <w:t xml:space="preserve">HSA Qualified (HSAQ) plan members at this time are not eligible; however, this is being worked on such that in the near future HSAQ plan members may become eligible to participate after they’ve met their deductible. </w:t>
      </w:r>
    </w:p>
    <w:p w:rsidR="00D615F7" w:rsidRPr="00D615F7" w:rsidRDefault="00D615F7" w:rsidP="00D615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6705" w:rsidRPr="00D615F7" w:rsidRDefault="00FD6705" w:rsidP="00D61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5F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615F7">
        <w:rPr>
          <w:rFonts w:ascii="Times New Roman" w:hAnsi="Times New Roman" w:cs="Times New Roman"/>
          <w:sz w:val="24"/>
          <w:szCs w:val="24"/>
        </w:rPr>
        <w:t>CanaRx</w:t>
      </w:r>
      <w:proofErr w:type="spellEnd"/>
      <w:r w:rsidRPr="00D615F7">
        <w:rPr>
          <w:rFonts w:ascii="Times New Roman" w:hAnsi="Times New Roman" w:cs="Times New Roman"/>
          <w:sz w:val="24"/>
          <w:szCs w:val="24"/>
        </w:rPr>
        <w:t xml:space="preserve"> program has been offered to the employees covered through WSHG since 2005 and has always been safe – no incidents. </w:t>
      </w:r>
    </w:p>
    <w:p w:rsidR="00D615F7" w:rsidRPr="00D615F7" w:rsidRDefault="00D615F7" w:rsidP="00D615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6705" w:rsidRPr="00D615F7" w:rsidRDefault="00FD6705" w:rsidP="00D61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5F7">
        <w:rPr>
          <w:rFonts w:ascii="Times New Roman" w:hAnsi="Times New Roman" w:cs="Times New Roman"/>
          <w:sz w:val="24"/>
          <w:szCs w:val="24"/>
        </w:rPr>
        <w:t xml:space="preserve">Members who order their brand name maintenance medications through the </w:t>
      </w:r>
      <w:proofErr w:type="spellStart"/>
      <w:r w:rsidRPr="00D615F7">
        <w:rPr>
          <w:rFonts w:ascii="Times New Roman" w:hAnsi="Times New Roman" w:cs="Times New Roman"/>
          <w:sz w:val="24"/>
          <w:szCs w:val="24"/>
        </w:rPr>
        <w:t>CanaRx</w:t>
      </w:r>
      <w:proofErr w:type="spellEnd"/>
      <w:r w:rsidRPr="00D615F7">
        <w:rPr>
          <w:rFonts w:ascii="Times New Roman" w:hAnsi="Times New Roman" w:cs="Times New Roman"/>
          <w:sz w:val="24"/>
          <w:szCs w:val="24"/>
        </w:rPr>
        <w:t xml:space="preserve"> program have $0 copays for 90-day supplies sent by mail, and the WSHG saves significantly as well (a Win-Win program).</w:t>
      </w:r>
    </w:p>
    <w:p w:rsidR="00D615F7" w:rsidRPr="00D615F7" w:rsidRDefault="00D615F7" w:rsidP="00D615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6705" w:rsidRPr="00D615F7" w:rsidRDefault="00FD6705" w:rsidP="00D61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5F7">
        <w:rPr>
          <w:rFonts w:ascii="Times New Roman" w:hAnsi="Times New Roman" w:cs="Times New Roman"/>
          <w:sz w:val="24"/>
          <w:szCs w:val="24"/>
        </w:rPr>
        <w:t xml:space="preserve">Most brand name medications are manufactured outside the US, so most medications obtained at US pharmacies are imported.  </w:t>
      </w:r>
      <w:proofErr w:type="spellStart"/>
      <w:r w:rsidRPr="00D615F7">
        <w:rPr>
          <w:rFonts w:ascii="Times New Roman" w:hAnsi="Times New Roman" w:cs="Times New Roman"/>
          <w:sz w:val="24"/>
          <w:szCs w:val="24"/>
        </w:rPr>
        <w:t>CanaRx</w:t>
      </w:r>
      <w:proofErr w:type="spellEnd"/>
      <w:r w:rsidRPr="00D615F7">
        <w:rPr>
          <w:rFonts w:ascii="Times New Roman" w:hAnsi="Times New Roman" w:cs="Times New Roman"/>
          <w:sz w:val="24"/>
          <w:szCs w:val="24"/>
        </w:rPr>
        <w:t xml:space="preserve"> uses pharmacies in Tier One English-speaking countries (Canada, Great Britain, Australia, and New Zealand) which have regulations and safety controls equal to or more stringent than those of the US.</w:t>
      </w:r>
    </w:p>
    <w:p w:rsidR="00D615F7" w:rsidRPr="00D615F7" w:rsidRDefault="00D615F7" w:rsidP="00D615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6705" w:rsidRPr="00D615F7" w:rsidRDefault="00FD6705" w:rsidP="00D61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5F7">
        <w:rPr>
          <w:rFonts w:ascii="Times New Roman" w:hAnsi="Times New Roman" w:cs="Times New Roman"/>
          <w:sz w:val="24"/>
          <w:szCs w:val="24"/>
        </w:rPr>
        <w:t xml:space="preserve">In order to participate, the employee’s (or covered family members’) medications must be on the </w:t>
      </w:r>
      <w:proofErr w:type="spellStart"/>
      <w:r w:rsidRPr="00D615F7">
        <w:rPr>
          <w:rFonts w:ascii="Times New Roman" w:hAnsi="Times New Roman" w:cs="Times New Roman"/>
          <w:sz w:val="24"/>
          <w:szCs w:val="24"/>
        </w:rPr>
        <w:t>CanaRx</w:t>
      </w:r>
      <w:proofErr w:type="spellEnd"/>
      <w:r w:rsidRPr="00D615F7">
        <w:rPr>
          <w:rFonts w:ascii="Times New Roman" w:hAnsi="Times New Roman" w:cs="Times New Roman"/>
          <w:sz w:val="24"/>
          <w:szCs w:val="24"/>
        </w:rPr>
        <w:t xml:space="preserve"> Medications List, and the member must have been taking the medication for at least 30 days before ordering from </w:t>
      </w:r>
      <w:proofErr w:type="spellStart"/>
      <w:r w:rsidRPr="00D615F7">
        <w:rPr>
          <w:rFonts w:ascii="Times New Roman" w:hAnsi="Times New Roman" w:cs="Times New Roman"/>
          <w:sz w:val="24"/>
          <w:szCs w:val="24"/>
        </w:rPr>
        <w:t>CanaRx</w:t>
      </w:r>
      <w:proofErr w:type="spellEnd"/>
      <w:r w:rsidRPr="00D615F7">
        <w:rPr>
          <w:rFonts w:ascii="Times New Roman" w:hAnsi="Times New Roman" w:cs="Times New Roman"/>
          <w:sz w:val="24"/>
          <w:szCs w:val="24"/>
        </w:rPr>
        <w:t xml:space="preserve">.  There is a separate </w:t>
      </w:r>
      <w:proofErr w:type="spellStart"/>
      <w:r w:rsidRPr="00D615F7">
        <w:rPr>
          <w:rFonts w:ascii="Times New Roman" w:hAnsi="Times New Roman" w:cs="Times New Roman"/>
          <w:sz w:val="24"/>
          <w:szCs w:val="24"/>
        </w:rPr>
        <w:t>CanaRx</w:t>
      </w:r>
      <w:proofErr w:type="spellEnd"/>
      <w:r w:rsidRPr="00D615F7">
        <w:rPr>
          <w:rFonts w:ascii="Times New Roman" w:hAnsi="Times New Roman" w:cs="Times New Roman"/>
          <w:sz w:val="24"/>
          <w:szCs w:val="24"/>
        </w:rPr>
        <w:t xml:space="preserve"> Med List for each carrier: BCBS, Fallon, Harvard Pilgrim and Tufts. The Town’s website has the last Med Lists that can be found under Benefits.</w:t>
      </w:r>
    </w:p>
    <w:p w:rsidR="00D615F7" w:rsidRPr="00D615F7" w:rsidRDefault="00D615F7" w:rsidP="00D615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5F7" w:rsidRPr="00D615F7" w:rsidRDefault="00FD6705" w:rsidP="00D615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615F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CanaRx</w:t>
      </w:r>
      <w:proofErr w:type="spellEnd"/>
      <w:r w:rsidRPr="00D615F7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require an ID when the employer submits an order.</w:t>
      </w:r>
    </w:p>
    <w:p w:rsidR="00FD6705" w:rsidRPr="00D615F7" w:rsidRDefault="00FD6705" w:rsidP="00D615F7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5F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bookmarkStart w:id="0" w:name="_GoBack"/>
      <w:bookmarkEnd w:id="0"/>
    </w:p>
    <w:p w:rsidR="009572EC" w:rsidRPr="00D615F7" w:rsidRDefault="00FD6705" w:rsidP="00D61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15F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CanaRx</w:t>
      </w:r>
      <w:proofErr w:type="spellEnd"/>
      <w:r w:rsidRPr="00D615F7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time to time will send out mailings to employees.  They may come in envelopes with the </w:t>
      </w:r>
      <w:proofErr w:type="spellStart"/>
      <w:r w:rsidRPr="00D615F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CanaRx</w:t>
      </w:r>
      <w:proofErr w:type="spellEnd"/>
      <w:r w:rsidRPr="00D615F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615F7">
        <w:rPr>
          <w:rFonts w:ascii="Times New Roman" w:eastAsia="Times New Roman" w:hAnsi="Times New Roman" w:cs="Times New Roman"/>
          <w:bCs/>
          <w:sz w:val="24"/>
          <w:szCs w:val="24"/>
        </w:rPr>
        <w:t>return address or with WSHG return address. </w:t>
      </w:r>
    </w:p>
    <w:sectPr w:rsidR="009572EC" w:rsidRPr="00D6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B5943"/>
    <w:multiLevelType w:val="hybridMultilevel"/>
    <w:tmpl w:val="4E60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05"/>
    <w:rsid w:val="003678C3"/>
    <w:rsid w:val="00927582"/>
    <w:rsid w:val="009572EC"/>
    <w:rsid w:val="00CC5A50"/>
    <w:rsid w:val="00D615F7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16E6B-2859-4F09-AF4B-03C05615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3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1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5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7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92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6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0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91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365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186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34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185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033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625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701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0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77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32416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2781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7775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7090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E0D6-3258-41FA-AACA-DC5E7E39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2018-04-03T22:49:00Z</dcterms:created>
  <dcterms:modified xsi:type="dcterms:W3CDTF">2018-04-04T15:14:00Z</dcterms:modified>
</cp:coreProperties>
</file>